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BBB8E" w14:textId="77777777" w:rsidR="00F40DC3" w:rsidRDefault="00595C0B" w:rsidP="00595C0B">
      <w:pPr>
        <w:pStyle w:val="NoSpacing"/>
      </w:pPr>
      <w:r>
        <w:t>Tuesday, July 30, 2019</w:t>
      </w:r>
    </w:p>
    <w:p w14:paraId="4E76FA8C" w14:textId="77777777" w:rsidR="00595C0B" w:rsidRDefault="00595C0B" w:rsidP="00595C0B">
      <w:pPr>
        <w:pStyle w:val="NoSpacing"/>
      </w:pPr>
      <w:r>
        <w:t>Special Council Meeting</w:t>
      </w:r>
    </w:p>
    <w:p w14:paraId="45769D09" w14:textId="77777777" w:rsidR="00595C0B" w:rsidRDefault="00595C0B" w:rsidP="00595C0B">
      <w:pPr>
        <w:pStyle w:val="NoSpacing"/>
      </w:pPr>
    </w:p>
    <w:p w14:paraId="72732ED8" w14:textId="77777777" w:rsidR="00595C0B" w:rsidRDefault="00A278AC" w:rsidP="00595C0B">
      <w:pPr>
        <w:pStyle w:val="NoSpacing"/>
      </w:pPr>
      <w:r>
        <w:t xml:space="preserve">     </w:t>
      </w:r>
      <w:r w:rsidR="00595C0B">
        <w:t>As published in the Red Cloud Chief the Mayor and City Council held a special meeting on Tuesday, July 30</w:t>
      </w:r>
      <w:r w:rsidR="00595C0B" w:rsidRPr="00595C0B">
        <w:rPr>
          <w:vertAlign w:val="superscript"/>
        </w:rPr>
        <w:t>th</w:t>
      </w:r>
      <w:r w:rsidR="00595C0B">
        <w:t>, 2019 at 7:00 p.m. in the Red Cloud Community Center.  Those present were:  Mayor Brown; Councilmen Horne, Beitler and Mahin; Superintendent Clark and Clerk Meline.  Councilman Goebel</w:t>
      </w:r>
      <w:r w:rsidR="00A42355">
        <w:t xml:space="preserve"> and Attorney McCracken were</w:t>
      </w:r>
      <w:r w:rsidR="00595C0B">
        <w:t xml:space="preserve"> not in attendance.</w:t>
      </w:r>
    </w:p>
    <w:p w14:paraId="47D906BC" w14:textId="77777777" w:rsidR="00A278AC" w:rsidRDefault="00A278AC" w:rsidP="00595C0B">
      <w:pPr>
        <w:pStyle w:val="NoSpacing"/>
      </w:pPr>
      <w:r>
        <w:t xml:space="preserve">     Mayor Brown called the meeting to order and asked those present to join in the reciting of the Pledge of Allegiance.  Then he stated the Open Meetings Act is posted on the west wall for viewing by the public.</w:t>
      </w:r>
    </w:p>
    <w:p w14:paraId="6BE43449" w14:textId="77777777" w:rsidR="00595C0B" w:rsidRDefault="00A278AC" w:rsidP="00595C0B">
      <w:pPr>
        <w:pStyle w:val="NoSpacing"/>
      </w:pPr>
      <w:r>
        <w:t xml:space="preserve">     </w:t>
      </w:r>
      <w:r w:rsidR="00595C0B">
        <w:t>The purpose of this meeting was to meet with Matt Kalin, PE with JEO Consulting Group, Inc. to review the Electrical Efficiency Study in</w:t>
      </w:r>
      <w:r w:rsidR="00A42355">
        <w:t>i</w:t>
      </w:r>
      <w:r w:rsidR="00595C0B">
        <w:t>tiated in 2018 to evaluate the City’s electrical system, identify deficiencies and develop a plan for future improvements of the electrical system. A grant was obtained to help offset the cost of the study.</w:t>
      </w:r>
    </w:p>
    <w:p w14:paraId="2CB6B421" w14:textId="77777777" w:rsidR="00595C0B" w:rsidRDefault="00A278AC" w:rsidP="00595C0B">
      <w:pPr>
        <w:pStyle w:val="NoSpacing"/>
      </w:pPr>
      <w:r>
        <w:t xml:space="preserve">     </w:t>
      </w:r>
      <w:r w:rsidR="00595C0B">
        <w:t>There was an overview of th</w:t>
      </w:r>
      <w:r w:rsidR="00434449">
        <w:t>e existing electrical system,</w:t>
      </w:r>
      <w:r w:rsidR="00595C0B">
        <w:t xml:space="preserve"> summ</w:t>
      </w:r>
      <w:r w:rsidR="00434449">
        <w:t>ary of the results, planning criteria, load flow study and evaluations o</w:t>
      </w:r>
      <w:r>
        <w:t xml:space="preserve">f losses.   Opinion of cost of </w:t>
      </w:r>
      <w:r w:rsidR="00434449">
        <w:t>t</w:t>
      </w:r>
      <w:r w:rsidR="00595C0B">
        <w:t>hree opt</w:t>
      </w:r>
      <w:r w:rsidR="00A42355">
        <w:t>ions with cost estimates was pre</w:t>
      </w:r>
      <w:r>
        <w:t>sented to the council.  The three options ranged from $32,392 to $6,822,501.</w:t>
      </w:r>
      <w:r w:rsidR="00434449">
        <w:t xml:space="preserve"> </w:t>
      </w:r>
    </w:p>
    <w:p w14:paraId="78292722" w14:textId="77777777" w:rsidR="00434449" w:rsidRDefault="00A278AC" w:rsidP="00595C0B">
      <w:pPr>
        <w:pStyle w:val="NoSpacing"/>
      </w:pPr>
      <w:r>
        <w:t xml:space="preserve">     </w:t>
      </w:r>
      <w:r w:rsidR="00434449">
        <w:t xml:space="preserve">After some discussion, Horne made the motion and was seconded by Mahin to approve the Electrical </w:t>
      </w:r>
      <w:r>
        <w:t>Efficiency Study as presented.  Motion carried.</w:t>
      </w:r>
    </w:p>
    <w:p w14:paraId="5DCF38B0" w14:textId="77777777" w:rsidR="00A278AC" w:rsidRDefault="00A278AC" w:rsidP="00595C0B">
      <w:pPr>
        <w:pStyle w:val="NoSpacing"/>
      </w:pPr>
      <w:r>
        <w:t xml:space="preserve">     As there was no further discussion to be had and done by the Mayor and City Council, Horne made the motion and was seconded by Beitler to adjourn said meeting at 8:45 p.m.  Motion carried.  </w:t>
      </w:r>
    </w:p>
    <w:p w14:paraId="71BEA328" w14:textId="77777777" w:rsidR="00A278AC" w:rsidRDefault="00A278AC" w:rsidP="00595C0B">
      <w:pPr>
        <w:pStyle w:val="NoSpacing"/>
      </w:pPr>
      <w:r>
        <w:t xml:space="preserve">     The next City Council meeting will be held on Tuesday, August 6, 2019 at 7:00 p.m.</w:t>
      </w:r>
    </w:p>
    <w:p w14:paraId="6C5DE3E7" w14:textId="473951DF" w:rsidR="00A278AC" w:rsidRDefault="00A278AC" w:rsidP="00595C0B">
      <w:pPr>
        <w:pStyle w:val="NoSpacing"/>
      </w:pPr>
      <w:bookmarkStart w:id="0" w:name="_GoBack"/>
      <w:bookmarkEnd w:id="0"/>
    </w:p>
    <w:p w14:paraId="68FCFB45" w14:textId="77777777" w:rsidR="00A278AC" w:rsidRDefault="00A278AC" w:rsidP="00595C0B">
      <w:pPr>
        <w:pStyle w:val="NoSpacing"/>
      </w:pPr>
      <w:r>
        <w:t xml:space="preserve">                                                                                                  Todd Brown, Mayor</w:t>
      </w:r>
    </w:p>
    <w:p w14:paraId="4C4064B3" w14:textId="77777777" w:rsidR="00A278AC" w:rsidRDefault="00A278AC" w:rsidP="00595C0B">
      <w:pPr>
        <w:pStyle w:val="NoSpacing"/>
      </w:pPr>
    </w:p>
    <w:p w14:paraId="62E09B08" w14:textId="7B092A8A" w:rsidR="00A278AC" w:rsidRDefault="00A278AC" w:rsidP="00595C0B">
      <w:pPr>
        <w:pStyle w:val="NoSpacing"/>
      </w:pPr>
      <w:r>
        <w:t>ATTEST:   Sue Meline, City Clerk</w:t>
      </w:r>
    </w:p>
    <w:sectPr w:rsidR="00A27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C0B"/>
    <w:rsid w:val="002E7049"/>
    <w:rsid w:val="00434449"/>
    <w:rsid w:val="00595C0B"/>
    <w:rsid w:val="00A278AC"/>
    <w:rsid w:val="00A42355"/>
    <w:rsid w:val="00F40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CAB9"/>
  <w15:chartTrackingRefBased/>
  <w15:docId w15:val="{84C38EFA-7487-4B1D-B520-527C1F26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C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Meline</dc:creator>
  <cp:keywords/>
  <dc:description/>
  <cp:lastModifiedBy>SUE MELINE</cp:lastModifiedBy>
  <cp:revision>2</cp:revision>
  <dcterms:created xsi:type="dcterms:W3CDTF">2019-07-31T16:02:00Z</dcterms:created>
  <dcterms:modified xsi:type="dcterms:W3CDTF">2019-07-31T16:02:00Z</dcterms:modified>
</cp:coreProperties>
</file>